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5D83" w:rsidRDefault="00000000">
      <w:pPr>
        <w:spacing w:line="276" w:lineRule="auto"/>
        <w:jc w:val="center"/>
        <w:rPr>
          <w:rFonts w:ascii="Times New Roman" w:eastAsia="Times New Roman" w:hAnsi="Times New Roman" w:cs="Times New Roman"/>
          <w:b/>
          <w:sz w:val="28"/>
          <w:szCs w:val="28"/>
        </w:rPr>
      </w:pPr>
      <w:bookmarkStart w:id="0" w:name="_heading=h.e4258rsugo4z" w:colFirst="0" w:colLast="0"/>
      <w:bookmarkEnd w:id="0"/>
      <w:r>
        <w:rPr>
          <w:rFonts w:ascii="Times New Roman" w:eastAsia="Times New Roman" w:hAnsi="Times New Roman" w:cs="Times New Roman"/>
          <w:b/>
          <w:sz w:val="28"/>
          <w:szCs w:val="28"/>
        </w:rPr>
        <w:t>Ajánlattételi felhívás</w:t>
      </w:r>
    </w:p>
    <w:p w:rsidR="005C5D83" w:rsidRDefault="00000000">
      <w:pPr>
        <w:spacing w:line="276" w:lineRule="auto"/>
        <w:jc w:val="center"/>
        <w:rPr>
          <w:rFonts w:ascii="Times New Roman" w:eastAsia="Times New Roman" w:hAnsi="Times New Roman" w:cs="Times New Roman"/>
          <w:b/>
          <w:sz w:val="28"/>
          <w:szCs w:val="28"/>
        </w:rPr>
      </w:pPr>
      <w:bookmarkStart w:id="1" w:name="_heading=h.3x3ivgtpsjm2" w:colFirst="0" w:colLast="0"/>
      <w:bookmarkEnd w:id="1"/>
      <w:r>
        <w:rPr>
          <w:rFonts w:ascii="Times New Roman" w:eastAsia="Times New Roman" w:hAnsi="Times New Roman" w:cs="Times New Roman"/>
          <w:b/>
          <w:sz w:val="28"/>
          <w:szCs w:val="28"/>
        </w:rPr>
        <w:t>a dél-</w:t>
      </w:r>
      <w:r w:rsidR="00D910D3">
        <w:rPr>
          <w:rFonts w:ascii="Times New Roman" w:eastAsia="Times New Roman" w:hAnsi="Times New Roman" w:cs="Times New Roman"/>
          <w:b/>
          <w:sz w:val="28"/>
          <w:szCs w:val="28"/>
        </w:rPr>
        <w:t>alföldi</w:t>
      </w:r>
      <w:r>
        <w:rPr>
          <w:rFonts w:ascii="Times New Roman" w:eastAsia="Times New Roman" w:hAnsi="Times New Roman" w:cs="Times New Roman"/>
          <w:b/>
          <w:sz w:val="28"/>
          <w:szCs w:val="28"/>
        </w:rPr>
        <w:t xml:space="preserve"> civil szektorban ismerettel rendelkező pályázati értékelő</w:t>
      </w:r>
    </w:p>
    <w:p w:rsidR="005C5D83" w:rsidRDefault="00000000">
      <w:pPr>
        <w:spacing w:line="276" w:lineRule="auto"/>
        <w:jc w:val="center"/>
        <w:rPr>
          <w:rFonts w:ascii="Times New Roman" w:eastAsia="Times New Roman" w:hAnsi="Times New Roman" w:cs="Times New Roman"/>
          <w:sz w:val="24"/>
          <w:szCs w:val="24"/>
        </w:rPr>
      </w:pPr>
      <w:bookmarkStart w:id="2" w:name="_heading=h.u2dw3o23qmxz" w:colFirst="0" w:colLast="0"/>
      <w:bookmarkEnd w:id="2"/>
      <w:r>
        <w:rPr>
          <w:rFonts w:ascii="Times New Roman" w:eastAsia="Times New Roman" w:hAnsi="Times New Roman" w:cs="Times New Roman"/>
          <w:sz w:val="24"/>
          <w:szCs w:val="24"/>
        </w:rPr>
        <w:t>a 101187153 — CLD — CERV-2024-CITIZENS-VALUES azonosítójú</w:t>
      </w:r>
    </w:p>
    <w:p w:rsidR="005C5D8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Aspektus+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elnevezésű projekt keretében</w:t>
      </w:r>
    </w:p>
    <w:p w:rsidR="005C5D83" w:rsidRDefault="005C5D83">
      <w:pPr>
        <w:spacing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Ajánlatkérő adatai:</w:t>
      </w: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név</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b/>
          <w:sz w:val="24"/>
          <w:szCs w:val="24"/>
        </w:rPr>
        <w:t>Motiváció Oktatási Egyesület</w:t>
      </w: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székhely</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sz w:val="24"/>
          <w:szCs w:val="24"/>
        </w:rPr>
        <w:t>6727</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sz w:val="24"/>
          <w:szCs w:val="24"/>
        </w:rPr>
        <w:t>Szeged</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sz w:val="24"/>
          <w:szCs w:val="24"/>
        </w:rPr>
        <w:t>Csap</w:t>
      </w:r>
      <w:r>
        <w:rPr>
          <w:rFonts w:ascii="Times New Roman" w:eastAsia="Times New Roman" w:hAnsi="Times New Roman" w:cs="Times New Roman"/>
          <w:sz w:val="24"/>
          <w:szCs w:val="24"/>
        </w:rPr>
        <w:t xml:space="preserve"> u. </w:t>
      </w:r>
      <w:r w:rsidR="00D910D3">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 </w:t>
      </w: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adószám</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sz w:val="24"/>
          <w:szCs w:val="24"/>
        </w:rPr>
        <w:t>18288494</w:t>
      </w:r>
      <w:r>
        <w:rPr>
          <w:rFonts w:ascii="Times New Roman" w:eastAsia="Times New Roman" w:hAnsi="Times New Roman" w:cs="Times New Roman"/>
          <w:sz w:val="24"/>
          <w:szCs w:val="24"/>
        </w:rPr>
        <w:t>-1-0</w:t>
      </w:r>
      <w:r w:rsidR="00D910D3">
        <w:rPr>
          <w:rFonts w:ascii="Times New Roman" w:eastAsia="Times New Roman" w:hAnsi="Times New Roman" w:cs="Times New Roman"/>
          <w:sz w:val="24"/>
          <w:szCs w:val="24"/>
        </w:rPr>
        <w:t>6</w:t>
      </w: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képviselő neve:</w:t>
      </w:r>
      <w:r>
        <w:rPr>
          <w:rFonts w:ascii="Times New Roman" w:eastAsia="Times New Roman" w:hAnsi="Times New Roman" w:cs="Times New Roman"/>
          <w:sz w:val="24"/>
          <w:szCs w:val="24"/>
        </w:rPr>
        <w:t xml:space="preserve"> </w:t>
      </w:r>
      <w:r w:rsidR="00D910D3">
        <w:rPr>
          <w:rFonts w:ascii="Times New Roman" w:eastAsia="Times New Roman" w:hAnsi="Times New Roman" w:cs="Times New Roman"/>
          <w:sz w:val="24"/>
          <w:szCs w:val="24"/>
        </w:rPr>
        <w:t>Dr. Fejes József Balázs</w:t>
      </w:r>
      <w:r>
        <w:rPr>
          <w:rFonts w:ascii="Times New Roman" w:eastAsia="Times New Roman" w:hAnsi="Times New Roman" w:cs="Times New Roman"/>
          <w:sz w:val="24"/>
          <w:szCs w:val="24"/>
        </w:rPr>
        <w:t>, elnök</w:t>
      </w:r>
    </w:p>
    <w:p w:rsidR="005C5D83" w:rsidRDefault="005C5D83">
      <w:pPr>
        <w:spacing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Ajánlatkérés tárgya: </w:t>
      </w:r>
    </w:p>
    <w:p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dél-</w:t>
      </w:r>
      <w:r w:rsidR="00D910D3">
        <w:rPr>
          <w:rFonts w:ascii="Times New Roman" w:eastAsia="Times New Roman" w:hAnsi="Times New Roman" w:cs="Times New Roman"/>
          <w:sz w:val="24"/>
          <w:szCs w:val="24"/>
        </w:rPr>
        <w:t>alföldi</w:t>
      </w:r>
      <w:r>
        <w:rPr>
          <w:rFonts w:ascii="Times New Roman" w:eastAsia="Times New Roman" w:hAnsi="Times New Roman" w:cs="Times New Roman"/>
          <w:sz w:val="24"/>
          <w:szCs w:val="24"/>
        </w:rPr>
        <w:t xml:space="preserve"> civil szektorban ismerettel rendelkező</w:t>
      </w:r>
      <w:r>
        <w:rPr>
          <w:rFonts w:ascii="Times New Roman" w:eastAsia="Times New Roman" w:hAnsi="Times New Roman" w:cs="Times New Roman"/>
          <w:b/>
          <w:sz w:val="24"/>
          <w:szCs w:val="24"/>
        </w:rPr>
        <w:t xml:space="preserve"> pályázati értékelő </w:t>
      </w:r>
      <w:r>
        <w:rPr>
          <w:rFonts w:ascii="Times New Roman" w:eastAsia="Times New Roman" w:hAnsi="Times New Roman" w:cs="Times New Roman"/>
          <w:sz w:val="24"/>
          <w:szCs w:val="24"/>
        </w:rPr>
        <w:t>az alábbiakban részletezett tartalom szerint.</w:t>
      </w: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 Aspektus Csoport az Aspektus+ nevű regionális támogatási program megvalósítója, amely civil szervezetek számára nyújt támogatást. A program keretében 2025-ben két külön pályázati felhívás kerül kiírásra. Ezek bírálatához a bírálóbizottságok munkáját segítő külső szakértőket keresünk, régiónként 1 főt. Jelen megbízás mindkét támogatási program értékelésére együttesen vonatkozik.</w:t>
      </w:r>
    </w:p>
    <w:p w:rsidR="005C5D83" w:rsidRDefault="005C5D83">
      <w:pPr>
        <w:spacing w:after="0" w:line="360" w:lineRule="auto"/>
        <w:jc w:val="both"/>
        <w:rPr>
          <w:rFonts w:ascii="Times New Roman" w:eastAsia="Times New Roman" w:hAnsi="Times New Roman" w:cs="Times New Roman"/>
          <w:sz w:val="24"/>
          <w:szCs w:val="24"/>
        </w:rPr>
      </w:pPr>
    </w:p>
    <w:p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Jelen felhívás a dél-</w:t>
      </w:r>
      <w:r w:rsidR="00D910D3">
        <w:rPr>
          <w:rFonts w:ascii="Times New Roman" w:eastAsia="Times New Roman" w:hAnsi="Times New Roman" w:cs="Times New Roman"/>
          <w:sz w:val="24"/>
          <w:szCs w:val="24"/>
        </w:rPr>
        <w:t>alföldi</w:t>
      </w:r>
      <w:r>
        <w:rPr>
          <w:rFonts w:ascii="Times New Roman" w:eastAsia="Times New Roman" w:hAnsi="Times New Roman" w:cs="Times New Roman"/>
          <w:sz w:val="24"/>
          <w:szCs w:val="24"/>
        </w:rPr>
        <w:t xml:space="preserve"> civil szektorban ismerettel rendelkező szakértőknek szól. Ajánlatkérő az Aspektus Csoport tagjaként a</w:t>
      </w:r>
      <w:r w:rsidR="00D910D3">
        <w:rPr>
          <w:rFonts w:ascii="Times New Roman" w:eastAsia="Times New Roman" w:hAnsi="Times New Roman" w:cs="Times New Roman"/>
          <w:sz w:val="24"/>
          <w:szCs w:val="24"/>
        </w:rPr>
        <w:t xml:space="preserve"> Motiváció Oktatási Egyesület</w:t>
      </w:r>
      <w:r>
        <w:rPr>
          <w:rFonts w:ascii="Times New Roman" w:eastAsia="Times New Roman" w:hAnsi="Times New Roman" w:cs="Times New Roman"/>
          <w:sz w:val="24"/>
          <w:szCs w:val="24"/>
        </w:rPr>
        <w:t>.</w:t>
      </w:r>
    </w:p>
    <w:p w:rsidR="005C5D83" w:rsidRDefault="005C5D83">
      <w:pPr>
        <w:spacing w:after="0" w:line="360" w:lineRule="auto"/>
        <w:jc w:val="both"/>
        <w:rPr>
          <w:rFonts w:ascii="Times New Roman" w:eastAsia="Times New Roman" w:hAnsi="Times New Roman" w:cs="Times New Roman"/>
          <w:sz w:val="24"/>
          <w:szCs w:val="24"/>
        </w:rPr>
      </w:pPr>
    </w:p>
    <w:p w:rsidR="005C5D83" w:rsidRDefault="00000000">
      <w:pPr>
        <w:spacing w:after="0" w:line="360" w:lineRule="auto"/>
        <w:jc w:val="both"/>
        <w:rPr>
          <w:rFonts w:ascii="Times New Roman" w:eastAsia="Times New Roman" w:hAnsi="Times New Roman" w:cs="Times New Roman"/>
          <w:sz w:val="24"/>
          <w:szCs w:val="24"/>
        </w:rPr>
      </w:pPr>
      <w:r w:rsidRPr="008A2130">
        <w:rPr>
          <w:rFonts w:ascii="Times New Roman" w:eastAsia="Times New Roman" w:hAnsi="Times New Roman" w:cs="Times New Roman"/>
          <w:sz w:val="24"/>
          <w:szCs w:val="24"/>
        </w:rPr>
        <w:t>A bírálati időszak tervezett ütemezése és feladatai:</w:t>
      </w:r>
    </w:p>
    <w:sdt>
      <w:sdtPr>
        <w:tag w:val="goog_rdk_2"/>
        <w:id w:val="2002858161"/>
      </w:sdtPr>
      <w:sdtContent>
        <w:p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1"/>
              <w:id w:val="777226098"/>
            </w:sdtPr>
            <w:sdtContent>
              <w:r>
                <w:rPr>
                  <w:rFonts w:ascii="Times New Roman" w:eastAsia="Times New Roman" w:hAnsi="Times New Roman" w:cs="Times New Roman"/>
                  <w:sz w:val="24"/>
                  <w:szCs w:val="24"/>
                </w:rPr>
                <w:t>2025. július online felkészítő találkozó</w:t>
              </w:r>
            </w:sdtContent>
          </w:sdt>
        </w:p>
      </w:sdtContent>
    </w:sdt>
    <w:sdt>
      <w:sdtPr>
        <w:tag w:val="goog_rdk_4"/>
        <w:id w:val="-850418295"/>
      </w:sdtPr>
      <w:sdtContent>
        <w:p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3"/>
              <w:id w:val="894161936"/>
            </w:sdtPr>
            <w:sdtContent>
              <w:r>
                <w:rPr>
                  <w:rFonts w:ascii="Times New Roman" w:eastAsia="Times New Roman" w:hAnsi="Times New Roman" w:cs="Times New Roman"/>
                  <w:sz w:val="24"/>
                  <w:szCs w:val="24"/>
                </w:rPr>
                <w:t>2025. augusztus körülbelül 30 pályázat bírálata, kapcsolattartás a program lebonyolítóival</w:t>
              </w:r>
            </w:sdtContent>
          </w:sdt>
        </w:p>
      </w:sdtContent>
    </w:sdt>
    <w:sdt>
      <w:sdtPr>
        <w:tag w:val="goog_rdk_6"/>
        <w:id w:val="-520543738"/>
      </w:sdtPr>
      <w:sdtContent>
        <w:p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5"/>
              <w:id w:val="-552618794"/>
            </w:sdtPr>
            <w:sdtContent>
              <w:r>
                <w:rPr>
                  <w:rFonts w:ascii="Times New Roman" w:eastAsia="Times New Roman" w:hAnsi="Times New Roman" w:cs="Times New Roman"/>
                  <w:sz w:val="24"/>
                  <w:szCs w:val="24"/>
                </w:rPr>
                <w:t>2025. augusztus online bírálói ülés</w:t>
              </w:r>
            </w:sdtContent>
          </w:sdt>
        </w:p>
      </w:sdtContent>
    </w:sdt>
    <w:sdt>
      <w:sdtPr>
        <w:tag w:val="goog_rdk_8"/>
        <w:id w:val="1190033565"/>
      </w:sdtPr>
      <w:sdtContent>
        <w:p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7"/>
              <w:id w:val="-2125146663"/>
            </w:sdtPr>
            <w:sdtContent>
              <w:r>
                <w:rPr>
                  <w:rFonts w:ascii="Times New Roman" w:eastAsia="Times New Roman" w:hAnsi="Times New Roman" w:cs="Times New Roman"/>
                  <w:sz w:val="24"/>
                  <w:szCs w:val="24"/>
                </w:rPr>
                <w:t>2025. október-november körülbelül 20 pályázat bírálata, kapcsolattartás a program lebonyolítóival</w:t>
              </w:r>
            </w:sdtContent>
          </w:sdt>
        </w:p>
      </w:sdtContent>
    </w:sdt>
    <w:sdt>
      <w:sdtPr>
        <w:tag w:val="goog_rdk_12"/>
        <w:id w:val="-1065331440"/>
      </w:sdtPr>
      <w:sdtContent>
        <w:p w:rsidR="005C5D83"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9"/>
              <w:id w:val="154268483"/>
            </w:sdtPr>
            <w:sdtContent>
              <w:r>
                <w:rPr>
                  <w:rFonts w:ascii="Times New Roman" w:eastAsia="Times New Roman" w:hAnsi="Times New Roman" w:cs="Times New Roman"/>
                  <w:sz w:val="24"/>
                  <w:szCs w:val="24"/>
                </w:rPr>
                <w:t xml:space="preserve">2025. november online bírálói </w:t>
              </w:r>
              <w:sdt>
                <w:sdtPr>
                  <w:tag w:val="goog_rdk_10"/>
                  <w:id w:val="1945727966"/>
                </w:sdtPr>
                <w:sdtContent/>
              </w:sdt>
              <w:sdt>
                <w:sdtPr>
                  <w:tag w:val="goog_rdk_11"/>
                  <w:id w:val="1904405997"/>
                </w:sdtPr>
                <w:sdtContent/>
              </w:sdt>
              <w:r>
                <w:rPr>
                  <w:rFonts w:ascii="Times New Roman" w:eastAsia="Times New Roman" w:hAnsi="Times New Roman" w:cs="Times New Roman"/>
                  <w:sz w:val="24"/>
                  <w:szCs w:val="24"/>
                </w:rPr>
                <w:t>ülés</w:t>
              </w:r>
            </w:sdtContent>
          </w:sdt>
        </w:p>
      </w:sdtContent>
    </w:sdt>
    <w:p w:rsidR="005C5D83" w:rsidRDefault="005C5D83">
      <w:pPr>
        <w:spacing w:after="0"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tartalommal kapcsolatos esetleges pontosító kérdéseket kérjük, a </w:t>
      </w:r>
      <w:hyperlink r:id="rId8" w:history="1">
        <w:r w:rsidR="00D910D3" w:rsidRPr="00F55B0C">
          <w:rPr>
            <w:rStyle w:val="Hiperhivatkozs"/>
            <w:rFonts w:ascii="Times New Roman" w:eastAsia="Times New Roman" w:hAnsi="Times New Roman" w:cs="Times New Roman"/>
            <w:sz w:val="24"/>
            <w:szCs w:val="24"/>
          </w:rPr>
          <w:t>info@motiv</w:t>
        </w:r>
        <w:r w:rsidR="00D910D3" w:rsidRPr="00F55B0C">
          <w:rPr>
            <w:rStyle w:val="Hiperhivatkozs"/>
            <w:rFonts w:ascii="Times New Roman" w:eastAsia="Times New Roman" w:hAnsi="Times New Roman" w:cs="Times New Roman"/>
            <w:sz w:val="24"/>
            <w:szCs w:val="24"/>
          </w:rPr>
          <w:t>a</w:t>
        </w:r>
        <w:r w:rsidR="00D910D3" w:rsidRPr="00F55B0C">
          <w:rPr>
            <w:rStyle w:val="Hiperhivatkozs"/>
            <w:rFonts w:ascii="Times New Roman" w:eastAsia="Times New Roman" w:hAnsi="Times New Roman" w:cs="Times New Roman"/>
            <w:sz w:val="24"/>
            <w:szCs w:val="24"/>
          </w:rPr>
          <w:t>ciomuhely.hu</w:t>
        </w:r>
      </w:hyperlink>
      <w:r>
        <w:rPr>
          <w:rFonts w:ascii="Times New Roman" w:eastAsia="Times New Roman" w:hAnsi="Times New Roman" w:cs="Times New Roman"/>
          <w:sz w:val="24"/>
          <w:szCs w:val="24"/>
        </w:rPr>
        <w:t xml:space="preserve"> címre küldjék.</w:t>
      </w:r>
    </w:p>
    <w:p w:rsidR="005C5D83" w:rsidRDefault="005C5D83">
      <w:pPr>
        <w:spacing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módja:</w:t>
      </w:r>
    </w:p>
    <w:p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felhíváshoz mellékelt hiánytalanul kitöltött és cégszerű aláírással ellátott ajánlattételi lapot elektronikusan a </w:t>
      </w:r>
      <w:hyperlink r:id="rId9" w:history="1">
        <w:r w:rsidR="00D910D3" w:rsidRPr="00F55B0C">
          <w:rPr>
            <w:rStyle w:val="Hiperhivatkozs"/>
            <w:rFonts w:ascii="Times New Roman" w:eastAsia="Times New Roman" w:hAnsi="Times New Roman" w:cs="Times New Roman"/>
            <w:sz w:val="24"/>
            <w:szCs w:val="24"/>
          </w:rPr>
          <w:t>info@motivaciomuhely.hu</w:t>
        </w:r>
      </w:hyperlink>
      <w:r w:rsidR="00D910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címre kérjük megküldeni.</w:t>
      </w:r>
    </w:p>
    <w:p w:rsidR="005C5D83" w:rsidRDefault="005C5D83">
      <w:pPr>
        <w:spacing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határideje: 2025. május 30. 12:00</w:t>
      </w:r>
    </w:p>
    <w:p w:rsidR="005C5D83" w:rsidRDefault="005C5D83">
      <w:pPr>
        <w:spacing w:line="360" w:lineRule="auto"/>
        <w:jc w:val="both"/>
        <w:rPr>
          <w:rFonts w:ascii="Times New Roman" w:eastAsia="Times New Roman" w:hAnsi="Times New Roman" w:cs="Times New Roman"/>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Elvárások az ajánlattevővel kapcsolatban:</w:t>
      </w:r>
    </w:p>
    <w:p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Dél-</w:t>
      </w:r>
      <w:r w:rsidR="00D910D3">
        <w:rPr>
          <w:rFonts w:ascii="Times New Roman" w:eastAsia="Times New Roman" w:hAnsi="Times New Roman" w:cs="Times New Roman"/>
          <w:color w:val="000000"/>
          <w:sz w:val="24"/>
          <w:szCs w:val="24"/>
        </w:rPr>
        <w:t>alföldi</w:t>
      </w:r>
      <w:r>
        <w:rPr>
          <w:rFonts w:ascii="Times New Roman" w:eastAsia="Times New Roman" w:hAnsi="Times New Roman" w:cs="Times New Roman"/>
          <w:color w:val="000000"/>
          <w:sz w:val="24"/>
          <w:szCs w:val="24"/>
        </w:rPr>
        <w:t xml:space="preserve"> civil szektor ismerete</w:t>
      </w:r>
    </w:p>
    <w:p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p3hty0iht61y" w:colFirst="0" w:colLast="0"/>
      <w:bookmarkEnd w:id="3"/>
      <w:r>
        <w:rPr>
          <w:rFonts w:ascii="Times New Roman" w:eastAsia="Times New Roman" w:hAnsi="Times New Roman" w:cs="Times New Roman"/>
          <w:color w:val="000000"/>
          <w:sz w:val="24"/>
          <w:szCs w:val="24"/>
        </w:rPr>
        <w:t>2020. január 1-je utáni tapasztalata van a civil szektorban végzett munkában</w:t>
      </w:r>
    </w:p>
    <w:p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24"/>
          <w:id w:val="-1435207542"/>
        </w:sdtPr>
        <w:sdtContent>
          <w:sdt>
            <w:sdtPr>
              <w:tag w:val="goog_rdk_21"/>
              <w:id w:val="498313805"/>
            </w:sdtPr>
            <w:sdtContent>
              <w:sdt>
                <w:sdtPr>
                  <w:tag w:val="goog_rdk_22"/>
                  <w:id w:val="-869222868"/>
                </w:sdtPr>
                <w:sdtContent/>
              </w:sdt>
            </w:sdtContent>
          </w:sdt>
        </w:sdtContent>
      </w:sdt>
      <w:r>
        <w:rPr>
          <w:rFonts w:ascii="Times New Roman" w:eastAsia="Times New Roman" w:hAnsi="Times New Roman" w:cs="Times New Roman"/>
          <w:color w:val="000000"/>
          <w:sz w:val="24"/>
          <w:szCs w:val="24"/>
        </w:rPr>
        <w:t xml:space="preserve">elfogadja, hogy a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megjelölt programból nem kaphat támogatást olyan szervezet, amelynek tisztségviselője, tagja, vagy amellyel munkavég</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ésre irányuló jogviszonya vagy gazdasági kapcsolata van</w:t>
      </w:r>
    </w:p>
    <w:p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25"/>
          <w:id w:val="-1647972180"/>
        </w:sdtPr>
        <w:sdtContent/>
      </w:sdt>
      <w:sdt>
        <w:sdtPr>
          <w:tag w:val="goog_rdk_26"/>
          <w:id w:val="1440568155"/>
        </w:sdtPr>
        <w:sdtContent/>
      </w:sdt>
      <w:sdt>
        <w:sdtPr>
          <w:tag w:val="goog_rdk_27"/>
          <w:id w:val="829883715"/>
        </w:sdtPr>
        <w:sdtContent/>
      </w:sdt>
      <w:r>
        <w:rPr>
          <w:rFonts w:ascii="Times New Roman" w:eastAsia="Times New Roman" w:hAnsi="Times New Roman" w:cs="Times New Roman"/>
          <w:color w:val="000000"/>
          <w:sz w:val="24"/>
          <w:szCs w:val="24"/>
        </w:rPr>
        <w:t>elfogadja az Aspektus Csoport értéknyilatkozatát</w:t>
      </w:r>
    </w:p>
    <w:p w:rsidR="005C5D83" w:rsidRDefault="005C5D83">
      <w:pPr>
        <w:spacing w:line="360" w:lineRule="auto"/>
        <w:jc w:val="both"/>
        <w:rPr>
          <w:rFonts w:ascii="Times New Roman" w:eastAsia="Times New Roman" w:hAnsi="Times New Roman" w:cs="Times New Roman"/>
          <w:b/>
          <w:sz w:val="24"/>
          <w:szCs w:val="24"/>
        </w:rPr>
      </w:pPr>
    </w:p>
    <w:p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Az ajánlatok bírálatának </w:t>
      </w:r>
      <w:sdt>
        <w:sdtPr>
          <w:tag w:val="goog_rdk_28"/>
          <w:id w:val="656723846"/>
        </w:sdtPr>
        <w:sdtContent/>
      </w:sdt>
      <w:sdt>
        <w:sdtPr>
          <w:tag w:val="goog_rdk_29"/>
          <w:id w:val="-1241094904"/>
        </w:sdtPr>
        <w:sdtContent/>
      </w:sdt>
      <w:sdt>
        <w:sdtPr>
          <w:tag w:val="goog_rdk_30"/>
          <w:id w:val="868719075"/>
        </w:sdtPr>
        <w:sdtContent/>
      </w:sdt>
      <w:sdt>
        <w:sdtPr>
          <w:tag w:val="goog_rdk_31"/>
          <w:id w:val="-96641676"/>
        </w:sdtPr>
        <w:sdtContent/>
      </w:sdt>
      <w:r>
        <w:rPr>
          <w:rFonts w:ascii="Times New Roman" w:eastAsia="Times New Roman" w:hAnsi="Times New Roman" w:cs="Times New Roman"/>
          <w:b/>
          <w:sz w:val="24"/>
          <w:szCs w:val="24"/>
        </w:rPr>
        <w:t>szempontjai:</w:t>
      </w:r>
    </w:p>
    <w:p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hlrhszgtxvlr" w:colFirst="0" w:colLast="0"/>
      <w:bookmarkEnd w:id="4"/>
      <w:r>
        <w:rPr>
          <w:rFonts w:ascii="Times New Roman" w:eastAsia="Times New Roman" w:hAnsi="Times New Roman" w:cs="Times New Roman"/>
          <w:color w:val="000000"/>
          <w:sz w:val="24"/>
          <w:szCs w:val="24"/>
        </w:rPr>
        <w:t>civil pályázatok elbírálásában szerzett tapasztalat</w:t>
      </w:r>
    </w:p>
    <w:p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programok típusa</w:t>
      </w:r>
    </w:p>
    <w:p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elbírált pályázatok száma</w:t>
      </w:r>
    </w:p>
    <w:p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32"/>
          <w:id w:val="1283383292"/>
        </w:sdtPr>
        <w:sdtContent/>
      </w:sdt>
      <w:r>
        <w:rPr>
          <w:rFonts w:ascii="Times New Roman" w:eastAsia="Times New Roman" w:hAnsi="Times New Roman" w:cs="Times New Roman"/>
          <w:color w:val="000000"/>
          <w:sz w:val="24"/>
          <w:szCs w:val="24"/>
        </w:rPr>
        <w:t xml:space="preserve">civil témában </w:t>
      </w:r>
      <w:r>
        <w:rPr>
          <w:rFonts w:ascii="Times New Roman" w:eastAsia="Times New Roman" w:hAnsi="Times New Roman" w:cs="Times New Roman"/>
          <w:sz w:val="24"/>
          <w:szCs w:val="24"/>
        </w:rPr>
        <w:t xml:space="preserve">(szakmai kiadványban, saját </w:t>
      </w:r>
      <w:proofErr w:type="gramStart"/>
      <w:r>
        <w:rPr>
          <w:rFonts w:ascii="Times New Roman" w:eastAsia="Times New Roman" w:hAnsi="Times New Roman" w:cs="Times New Roman"/>
          <w:sz w:val="24"/>
          <w:szCs w:val="24"/>
        </w:rPr>
        <w:t>oldalon,</w:t>
      </w:r>
      <w:proofErr w:type="gramEnd"/>
      <w:r>
        <w:rPr>
          <w:rFonts w:ascii="Times New Roman" w:eastAsia="Times New Roman" w:hAnsi="Times New Roman" w:cs="Times New Roman"/>
          <w:sz w:val="24"/>
          <w:szCs w:val="24"/>
        </w:rPr>
        <w:t xml:space="preserve"> stb.) </w:t>
      </w:r>
      <w:r>
        <w:rPr>
          <w:rFonts w:ascii="Times New Roman" w:eastAsia="Times New Roman" w:hAnsi="Times New Roman" w:cs="Times New Roman"/>
          <w:color w:val="000000"/>
          <w:sz w:val="24"/>
          <w:szCs w:val="24"/>
        </w:rPr>
        <w:t>megjelent</w:t>
      </w:r>
      <w:sdt>
        <w:sdtPr>
          <w:tag w:val="goog_rdk_33"/>
          <w:id w:val="-772869003"/>
        </w:sdtPr>
        <w:sdtContent/>
      </w:sdt>
      <w:sdt>
        <w:sdtPr>
          <w:tag w:val="goog_rdk_34"/>
          <w:id w:val="-1400052945"/>
        </w:sdtPr>
        <w:sdtContent/>
      </w:sdt>
      <w:sdt>
        <w:sdtPr>
          <w:tag w:val="goog_rdk_35"/>
          <w:id w:val="-612054471"/>
        </w:sdtP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cikk</w:t>
      </w:r>
    </w:p>
    <w:p w:rsidR="0001061B" w:rsidRDefault="0001061B">
      <w:pPr>
        <w:spacing w:line="360" w:lineRule="auto"/>
        <w:jc w:val="both"/>
        <w:rPr>
          <w:rFonts w:ascii="Times New Roman" w:eastAsia="Times New Roman" w:hAnsi="Times New Roman" w:cs="Times New Roman"/>
          <w:i/>
          <w:sz w:val="24"/>
          <w:szCs w:val="24"/>
        </w:rPr>
      </w:pPr>
    </w:p>
    <w:p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Az Aspektus+ regionális támogatási program az Európai Unió társfinanszírozásával valósul meg. Tartalmáért kizárólag az Aspektus Csoport felel, és nem feltétlenül tükrözi az Európai Unió vagy az Európai Oktatási és Kulturális Végrehajtó Ügynökség nézeteit.</w:t>
      </w:r>
    </w:p>
    <w:sectPr w:rsidR="005C5D83" w:rsidSect="0001061B">
      <w:headerReference w:type="default" r:id="rId10"/>
      <w:pgSz w:w="11906" w:h="16838"/>
      <w:pgMar w:top="1701"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5B19" w:rsidRDefault="00715B19">
      <w:pPr>
        <w:spacing w:after="0" w:line="240" w:lineRule="auto"/>
      </w:pPr>
      <w:r>
        <w:separator/>
      </w:r>
    </w:p>
  </w:endnote>
  <w:endnote w:type="continuationSeparator" w:id="0">
    <w:p w:rsidR="00715B19" w:rsidRDefault="0071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B10EAAC-D62B-9A4C-8F7E-04504048BC34}"/>
  </w:font>
  <w:font w:name="Courier New">
    <w:panose1 w:val="02070309020205020404"/>
    <w:charset w:val="00"/>
    <w:family w:val="modern"/>
    <w:pitch w:val="fixed"/>
    <w:sig w:usb0="E0002EFF" w:usb1="C0007843" w:usb2="00000009" w:usb3="00000000" w:csb0="000001FF" w:csb1="00000000"/>
    <w:embedRegular r:id="rId2" w:fontKey="{A2B3F002-CF00-1B45-866C-B32B99BDB548}"/>
  </w:font>
  <w:font w:name="Calibri">
    <w:panose1 w:val="020F0502020204030204"/>
    <w:charset w:val="00"/>
    <w:family w:val="swiss"/>
    <w:pitch w:val="variable"/>
    <w:sig w:usb0="E4002EFF" w:usb1="C200247B" w:usb2="00000009" w:usb3="00000000" w:csb0="000001FF" w:csb1="00000000"/>
    <w:embedRegular r:id="rId3" w:fontKey="{E9192C7E-4B2B-664F-8374-C448E8309B87}"/>
    <w:embedBold r:id="rId4" w:fontKey="{CAD026AE-F4F9-C743-9424-721FEFDF08F5}"/>
  </w:font>
  <w:font w:name="Times New Roman">
    <w:panose1 w:val="02020603050405020304"/>
    <w:charset w:val="00"/>
    <w:family w:val="roman"/>
    <w:pitch w:val="variable"/>
    <w:sig w:usb0="E0002EFF" w:usb1="C000785B" w:usb2="00000009" w:usb3="00000000" w:csb0="000001FF" w:csb1="00000000"/>
    <w:embedRegular r:id="rId5" w:fontKey="{D8F84CA8-5B58-9B43-B4B4-29F61D72F765}"/>
    <w:embedBold r:id="rId6" w:fontKey="{B96E4910-637E-A24D-A5C3-825ADC51252C}"/>
    <w:embedItalic r:id="rId7" w:fontKey="{C358CE0F-1316-434D-8B1D-57A3A801CD3B}"/>
  </w:font>
  <w:font w:name="Georgia">
    <w:panose1 w:val="02040502050405020303"/>
    <w:charset w:val="EE"/>
    <w:family w:val="roman"/>
    <w:pitch w:val="variable"/>
    <w:sig w:usb0="00000287" w:usb1="00000000" w:usb2="00000000" w:usb3="00000000" w:csb0="0000009F" w:csb1="00000000"/>
    <w:embedRegular r:id="rId8" w:fontKey="{EAF47543-EB14-3545-9BC2-55FC303D6525}"/>
    <w:embedItalic r:id="rId9" w:fontKey="{4A9BD63F-6C3B-8E4A-B43A-F03169EE2CCF}"/>
  </w:font>
  <w:font w:name="Calibri Light">
    <w:panose1 w:val="020F0302020204030204"/>
    <w:charset w:val="EE"/>
    <w:family w:val="swiss"/>
    <w:pitch w:val="variable"/>
    <w:sig w:usb0="E4002EFF" w:usb1="C200247B" w:usb2="00000009" w:usb3="00000000" w:csb0="000001FF" w:csb1="00000000"/>
    <w:embedRegular r:id="rId10" w:fontKey="{F48CF281-DFF7-F541-B6A2-7A0024FD4D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5B19" w:rsidRDefault="00715B19">
      <w:pPr>
        <w:spacing w:after="0" w:line="240" w:lineRule="auto"/>
      </w:pPr>
      <w:r>
        <w:separator/>
      </w:r>
    </w:p>
  </w:footnote>
  <w:footnote w:type="continuationSeparator" w:id="0">
    <w:p w:rsidR="00715B19" w:rsidRDefault="0071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5D83" w:rsidRDefault="00000000" w:rsidP="002E4B15">
    <w:pPr>
      <w:pBdr>
        <w:top w:val="nil"/>
        <w:left w:val="nil"/>
        <w:bottom w:val="nil"/>
        <w:right w:val="nil"/>
        <w:between w:val="nil"/>
      </w:pBdr>
      <w:tabs>
        <w:tab w:val="right" w:pos="9072"/>
      </w:tabs>
      <w:spacing w:after="0" w:line="240" w:lineRule="auto"/>
      <w:rPr>
        <w:color w:val="000000"/>
      </w:rPr>
    </w:pPr>
    <w:r>
      <w:rPr>
        <w:noProof/>
        <w:color w:val="000000"/>
      </w:rPr>
      <w:drawing>
        <wp:inline distT="0" distB="0" distL="0" distR="0">
          <wp:extent cx="1017047" cy="393387"/>
          <wp:effectExtent l="0" t="0" r="0" b="0"/>
          <wp:docPr id="1304307145" name="image1.png" descr="A képen Grafika, Betűtípus, Grafikus tervezés, szöveg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png" descr="A képen Grafika, Betűtípus, Grafikus tervezés, szöveg látható&#10;&#10;Előfordulhat, hogy a mesterséges intelligencia által létrehozott tartalom helytelen."/>
                  <pic:cNvPicPr preferRelativeResize="0"/>
                </pic:nvPicPr>
                <pic:blipFill>
                  <a:blip r:embed="rId1"/>
                  <a:srcRect/>
                  <a:stretch>
                    <a:fillRect/>
                  </a:stretch>
                </pic:blipFill>
                <pic:spPr>
                  <a:xfrm>
                    <a:off x="0" y="0"/>
                    <a:ext cx="1017047" cy="393387"/>
                  </a:xfrm>
                  <a:prstGeom prst="rect">
                    <a:avLst/>
                  </a:prstGeom>
                  <a:ln/>
                </pic:spPr>
              </pic:pic>
            </a:graphicData>
          </a:graphic>
        </wp:inline>
      </w:drawing>
    </w:r>
    <w:r>
      <w:rPr>
        <w:color w:val="000000"/>
      </w:rPr>
      <w:tab/>
    </w:r>
    <w:r>
      <w:rPr>
        <w:noProof/>
        <w:color w:val="000000"/>
      </w:rPr>
      <w:drawing>
        <wp:inline distT="0" distB="0" distL="0" distR="0">
          <wp:extent cx="1814644" cy="386563"/>
          <wp:effectExtent l="0" t="0" r="0" b="0"/>
          <wp:docPr id="737253778" name="image2.png" descr="A képen képernyőkép, Betűtípus, szöveg, Grafika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2.png" descr="A képen képernyőkép, Betűtípus, szöveg, Grafika látható&#10;&#10;Előfordulhat, hogy a mesterséges intelligencia által létrehozott tartalom helytelen."/>
                  <pic:cNvPicPr preferRelativeResize="0"/>
                </pic:nvPicPr>
                <pic:blipFill>
                  <a:blip r:embed="rId2"/>
                  <a:srcRect/>
                  <a:stretch>
                    <a:fillRect/>
                  </a:stretch>
                </pic:blipFill>
                <pic:spPr>
                  <a:xfrm>
                    <a:off x="0" y="0"/>
                    <a:ext cx="1814644" cy="386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C2C7A"/>
    <w:multiLevelType w:val="multilevel"/>
    <w:tmpl w:val="E4460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C42820"/>
    <w:multiLevelType w:val="multilevel"/>
    <w:tmpl w:val="2CF2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03318">
    <w:abstractNumId w:val="1"/>
  </w:num>
  <w:num w:numId="2" w16cid:durableId="175088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D83"/>
    <w:rsid w:val="0001061B"/>
    <w:rsid w:val="002E4B15"/>
    <w:rsid w:val="005C5D83"/>
    <w:rsid w:val="00644715"/>
    <w:rsid w:val="00715B19"/>
    <w:rsid w:val="00741A0E"/>
    <w:rsid w:val="008A2130"/>
    <w:rsid w:val="00A97299"/>
    <w:rsid w:val="00D910D3"/>
    <w:rsid w:val="00F33F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C23"/>
  <w15:docId w15:val="{66B72053-2BA5-4FF0-B0EA-C465BF41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styleId="Rcsostblzat">
    <w:name w:val="Table Grid"/>
    <w:basedOn w:val="Normltblzat"/>
    <w:uiPriority w:val="39"/>
    <w:rsid w:val="00D4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096AD1"/>
    <w:pPr>
      <w:tabs>
        <w:tab w:val="center" w:pos="4536"/>
        <w:tab w:val="right" w:pos="9072"/>
      </w:tabs>
      <w:spacing w:after="0" w:line="240" w:lineRule="auto"/>
    </w:pPr>
  </w:style>
  <w:style w:type="character" w:customStyle="1" w:styleId="lfejChar">
    <w:name w:val="Élőfej Char"/>
    <w:basedOn w:val="Bekezdsalapbettpusa"/>
    <w:link w:val="lfej"/>
    <w:uiPriority w:val="99"/>
    <w:rsid w:val="00096AD1"/>
  </w:style>
  <w:style w:type="paragraph" w:styleId="llb">
    <w:name w:val="footer"/>
    <w:basedOn w:val="Norml"/>
    <w:link w:val="llbChar"/>
    <w:uiPriority w:val="99"/>
    <w:unhideWhenUsed/>
    <w:rsid w:val="00096AD1"/>
    <w:pPr>
      <w:tabs>
        <w:tab w:val="center" w:pos="4536"/>
        <w:tab w:val="right" w:pos="9072"/>
      </w:tabs>
      <w:spacing w:after="0" w:line="240" w:lineRule="auto"/>
    </w:pPr>
  </w:style>
  <w:style w:type="character" w:customStyle="1" w:styleId="llbChar">
    <w:name w:val="Élőláb Char"/>
    <w:basedOn w:val="Bekezdsalapbettpusa"/>
    <w:link w:val="llb"/>
    <w:uiPriority w:val="99"/>
    <w:rsid w:val="00096AD1"/>
  </w:style>
  <w:style w:type="character" w:customStyle="1" w:styleId="d2edcug0">
    <w:name w:val="d2edcug0"/>
    <w:basedOn w:val="Bekezdsalapbettpusa"/>
    <w:rsid w:val="00096AD1"/>
  </w:style>
  <w:style w:type="character" w:styleId="Hiperhivatkozs">
    <w:name w:val="Hyperlink"/>
    <w:basedOn w:val="Bekezdsalapbettpusa"/>
    <w:uiPriority w:val="99"/>
    <w:unhideWhenUsed/>
    <w:rsid w:val="00DD104D"/>
    <w:rPr>
      <w:color w:val="0563C1" w:themeColor="hyperlink"/>
      <w:u w:val="single"/>
    </w:rPr>
  </w:style>
  <w:style w:type="character" w:customStyle="1" w:styleId="Feloldatlanmegemlts1">
    <w:name w:val="Feloldatlan megemlítés1"/>
    <w:basedOn w:val="Bekezdsalapbettpusa"/>
    <w:uiPriority w:val="99"/>
    <w:semiHidden/>
    <w:unhideWhenUsed/>
    <w:rsid w:val="00DD104D"/>
    <w:rPr>
      <w:color w:val="605E5C"/>
      <w:shd w:val="clear" w:color="auto" w:fill="E1DFDD"/>
    </w:rPr>
  </w:style>
  <w:style w:type="character" w:styleId="Feloldatlanmegemlts">
    <w:name w:val="Unresolved Mention"/>
    <w:basedOn w:val="Bekezdsalapbettpusa"/>
    <w:uiPriority w:val="99"/>
    <w:semiHidden/>
    <w:unhideWhenUsed/>
    <w:rsid w:val="005E5A0F"/>
    <w:rPr>
      <w:color w:val="605E5C"/>
      <w:shd w:val="clear" w:color="auto" w:fill="E1DFDD"/>
    </w:rPr>
  </w:style>
  <w:style w:type="paragraph" w:styleId="Listaszerbekezds">
    <w:name w:val="List Paragraph"/>
    <w:basedOn w:val="Norml"/>
    <w:uiPriority w:val="34"/>
    <w:qFormat/>
    <w:rsid w:val="00C34699"/>
    <w:pPr>
      <w:ind w:left="720"/>
      <w:contextualSpacing/>
    </w:p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Vltozat">
    <w:name w:val="Revision"/>
    <w:hidden/>
    <w:uiPriority w:val="99"/>
    <w:semiHidden/>
    <w:rsid w:val="00D910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motivaciomuhely.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otivaciomuhely.h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g8tMD7Ja4be+LitWfGlTJjyiA==">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oqGyIVMTA0OTIwMjYwNTIzNzgxOTA1OTc2KAA4ADCL2uzd5zI4i9rs3ecyWgxoOWZiZDduc2x3andyAiAAeACaAQYIABAAGACqAfQD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pKFAoKdGV4dC9wbGFpbhIGw7xsw6lzWgxycHZ2YXl4azJqbXpyAiAAeACaAQYIABAAGACqAfgC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349</Words>
  <Characters>2414</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nagy.erika@sulid.hu</dc:creator>
  <cp:lastModifiedBy>Mádi Szilvia</cp:lastModifiedBy>
  <cp:revision>3</cp:revision>
  <dcterms:created xsi:type="dcterms:W3CDTF">2025-04-14T08:18:00Z</dcterms:created>
  <dcterms:modified xsi:type="dcterms:W3CDTF">2025-04-29T12:17:00Z</dcterms:modified>
</cp:coreProperties>
</file>